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0"/>
        <w:gridCol w:w="2300"/>
      </w:tblGrid>
      <w:tr w:rsidR="00440849" w14:paraId="734F5A4A" w14:textId="77777777">
        <w:tblPrEx>
          <w:tblCellMar>
            <w:top w:w="0" w:type="dxa"/>
            <w:bottom w:w="0" w:type="dxa"/>
          </w:tblCellMar>
        </w:tblPrEx>
        <w:tc>
          <w:tcPr>
            <w:tcW w:w="7050" w:type="dxa"/>
            <w:tcMar>
              <w:top w:w="60" w:type="dxa"/>
              <w:left w:w="0" w:type="dxa"/>
              <w:bottom w:w="60" w:type="dxa"/>
              <w:right w:w="200" w:type="dxa"/>
            </w:tcMar>
            <w:vAlign w:val="center"/>
          </w:tcPr>
          <w:p w14:paraId="19F740A9" w14:textId="77777777" w:rsidR="00440849" w:rsidRPr="007F15D7" w:rsidRDefault="00000000">
            <w:pPr>
              <w:spacing w:after="40"/>
              <w:rPr>
                <w:lang w:val="en-US"/>
              </w:rPr>
            </w:pPr>
            <w:r w:rsidRPr="007F15D7">
              <w:rPr>
                <w:rFonts w:ascii="Calibri" w:eastAsia="Calibri" w:hAnsi="Calibri" w:cs="Calibri"/>
                <w:b/>
                <w:bCs/>
                <w:color w:val="1F3864"/>
                <w:sz w:val="40"/>
                <w:szCs w:val="40"/>
                <w:lang w:val="en-US"/>
              </w:rPr>
              <w:t>KARIM HADDAD</w:t>
            </w:r>
          </w:p>
          <w:p w14:paraId="3D7864B1" w14:textId="77777777" w:rsidR="00440849" w:rsidRPr="007F15D7" w:rsidRDefault="00000000">
            <w:pPr>
              <w:spacing w:after="120"/>
              <w:rPr>
                <w:lang w:val="en-US"/>
              </w:rPr>
            </w:pPr>
            <w:r w:rsidRPr="007F15D7">
              <w:rPr>
                <w:rFonts w:ascii="Calibri" w:eastAsia="Calibri" w:hAnsi="Calibri" w:cs="Calibri"/>
                <w:b/>
                <w:bCs/>
                <w:color w:val="1F3864"/>
                <w:sz w:val="24"/>
                <w:szCs w:val="24"/>
                <w:lang w:val="en-US"/>
              </w:rPr>
              <w:t>Hotel Operations Manager</w:t>
            </w:r>
          </w:p>
          <w:p w14:paraId="4EBBB736" w14:textId="77777777" w:rsidR="00440849" w:rsidRPr="007F15D7" w:rsidRDefault="00000000">
            <w:pPr>
              <w:spacing w:after="20"/>
              <w:rPr>
                <w:lang w:val="en-US"/>
              </w:rPr>
            </w:pPr>
            <w:r w:rsidRPr="007F15D7">
              <w:rPr>
                <w:rFonts w:ascii="Calibri" w:eastAsia="Calibri" w:hAnsi="Calibri" w:cs="Calibri"/>
                <w:color w:val="000000"/>
                <w:lang w:val="en-US"/>
              </w:rPr>
              <w:t>Dubai, United Arab Emirates</w:t>
            </w:r>
          </w:p>
          <w:p w14:paraId="12707573" w14:textId="77777777" w:rsidR="00440849" w:rsidRPr="007F15D7" w:rsidRDefault="00000000">
            <w:pPr>
              <w:spacing w:after="20"/>
              <w:rPr>
                <w:lang w:val="en-US"/>
              </w:rPr>
            </w:pPr>
            <w:r w:rsidRPr="007F15D7">
              <w:rPr>
                <w:rFonts w:ascii="Calibri" w:eastAsia="Calibri" w:hAnsi="Calibri" w:cs="Calibri"/>
                <w:color w:val="000000"/>
                <w:lang w:val="en-US"/>
              </w:rPr>
              <w:t xml:space="preserve">+971 56 456 </w:t>
            </w:r>
            <w:proofErr w:type="gramStart"/>
            <w:r w:rsidRPr="007F15D7">
              <w:rPr>
                <w:rFonts w:ascii="Calibri" w:eastAsia="Calibri" w:hAnsi="Calibri" w:cs="Calibri"/>
                <w:color w:val="000000"/>
                <w:lang w:val="en-US"/>
              </w:rPr>
              <w:t>7890  |</w:t>
            </w:r>
            <w:proofErr w:type="gramEnd"/>
            <w:r w:rsidRPr="007F15D7">
              <w:rPr>
                <w:rFonts w:ascii="Calibri" w:eastAsia="Calibri" w:hAnsi="Calibri" w:cs="Calibri"/>
                <w:color w:val="000000"/>
                <w:lang w:val="en-US"/>
              </w:rPr>
              <w:t xml:space="preserve">  karim.haddad.hospitality@email.com</w:t>
            </w:r>
          </w:p>
          <w:p w14:paraId="7F5686A7" w14:textId="77777777" w:rsidR="00440849" w:rsidRPr="007F15D7" w:rsidRDefault="00000000">
            <w:pPr>
              <w:rPr>
                <w:lang w:val="en-US"/>
              </w:rPr>
            </w:pPr>
            <w:r w:rsidRPr="007F15D7">
              <w:rPr>
                <w:rFonts w:ascii="Calibri" w:eastAsia="Calibri" w:hAnsi="Calibri" w:cs="Calibri"/>
                <w:color w:val="000000"/>
                <w:lang w:val="en-US"/>
              </w:rPr>
              <w:t>linkedin.com/in/</w:t>
            </w:r>
            <w:proofErr w:type="spellStart"/>
            <w:r w:rsidRPr="007F15D7">
              <w:rPr>
                <w:rFonts w:ascii="Calibri" w:eastAsia="Calibri" w:hAnsi="Calibri" w:cs="Calibri"/>
                <w:color w:val="000000"/>
                <w:lang w:val="en-US"/>
              </w:rPr>
              <w:t>karimhaddad</w:t>
            </w:r>
            <w:proofErr w:type="spellEnd"/>
            <w:r w:rsidRPr="007F15D7">
              <w:rPr>
                <w:rFonts w:ascii="Calibri" w:eastAsia="Calibri" w:hAnsi="Calibri" w:cs="Calibri"/>
                <w:color w:val="000000"/>
                <w:lang w:val="en-US"/>
              </w:rPr>
              <w:t>-hospitality</w:t>
            </w:r>
          </w:p>
        </w:tc>
        <w:tc>
          <w:tcPr>
            <w:tcW w:w="2300" w:type="dxa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14:paraId="3578B89E" w14:textId="77777777" w:rsidR="00440849" w:rsidRDefault="00000000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2B07D128" wp14:editId="65EFB808">
                  <wp:extent cx="1190625" cy="1504950"/>
                  <wp:effectExtent l="0" t="0" r="0" b="0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47C15E" w14:textId="77777777" w:rsidR="00440849" w:rsidRPr="007F15D7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PERSONAL DETAILS</w:t>
      </w:r>
    </w:p>
    <w:p w14:paraId="49D20FFC" w14:textId="77777777" w:rsidR="00440849" w:rsidRPr="007F15D7" w:rsidRDefault="00000000">
      <w:pPr>
        <w:spacing w:after="4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lang w:val="en-US"/>
        </w:rPr>
        <w:t xml:space="preserve">Nationality: </w:t>
      </w:r>
      <w:r w:rsidRPr="007F15D7">
        <w:rPr>
          <w:rFonts w:ascii="Calibri" w:eastAsia="Calibri" w:hAnsi="Calibri" w:cs="Calibri"/>
          <w:color w:val="000000"/>
          <w:lang w:val="en-US"/>
        </w:rPr>
        <w:t>Lebanese</w:t>
      </w:r>
    </w:p>
    <w:p w14:paraId="1ABC1269" w14:textId="77777777" w:rsidR="00440849" w:rsidRPr="007F15D7" w:rsidRDefault="00000000">
      <w:pPr>
        <w:spacing w:after="4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lang w:val="en-US"/>
        </w:rPr>
        <w:t xml:space="preserve">Date of Birth: </w:t>
      </w:r>
      <w:r w:rsidRPr="007F15D7">
        <w:rPr>
          <w:rFonts w:ascii="Calibri" w:eastAsia="Calibri" w:hAnsi="Calibri" w:cs="Calibri"/>
          <w:color w:val="000000"/>
          <w:lang w:val="en-US"/>
        </w:rPr>
        <w:t>9 June 1987</w:t>
      </w:r>
    </w:p>
    <w:p w14:paraId="3C1B1425" w14:textId="77777777" w:rsidR="00440849" w:rsidRPr="007F15D7" w:rsidRDefault="00000000">
      <w:pPr>
        <w:spacing w:after="4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lang w:val="en-US"/>
        </w:rPr>
        <w:t xml:space="preserve">Visa Status: </w:t>
      </w:r>
      <w:r w:rsidRPr="007F15D7">
        <w:rPr>
          <w:rFonts w:ascii="Calibri" w:eastAsia="Calibri" w:hAnsi="Calibri" w:cs="Calibri"/>
          <w:color w:val="000000"/>
          <w:lang w:val="en-US"/>
        </w:rPr>
        <w:t>Employment Visa (Transferable)</w:t>
      </w:r>
    </w:p>
    <w:p w14:paraId="75E0ACA6" w14:textId="77777777" w:rsidR="00440849" w:rsidRPr="007F15D7" w:rsidRDefault="00000000">
      <w:pPr>
        <w:spacing w:after="4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lang w:val="en-US"/>
        </w:rPr>
        <w:t xml:space="preserve">Marital Status: </w:t>
      </w:r>
      <w:r w:rsidRPr="007F15D7">
        <w:rPr>
          <w:rFonts w:ascii="Calibri" w:eastAsia="Calibri" w:hAnsi="Calibri" w:cs="Calibri"/>
          <w:color w:val="000000"/>
          <w:lang w:val="en-US"/>
        </w:rPr>
        <w:t>Married</w:t>
      </w:r>
    </w:p>
    <w:p w14:paraId="474C5B02" w14:textId="77777777" w:rsidR="00440849" w:rsidRPr="007F15D7" w:rsidRDefault="00000000">
      <w:pPr>
        <w:spacing w:after="4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lang w:val="en-US"/>
        </w:rPr>
        <w:t xml:space="preserve">Languages: </w:t>
      </w:r>
      <w:r w:rsidRPr="007F15D7">
        <w:rPr>
          <w:rFonts w:ascii="Calibri" w:eastAsia="Calibri" w:hAnsi="Calibri" w:cs="Calibri"/>
          <w:color w:val="000000"/>
          <w:lang w:val="en-US"/>
        </w:rPr>
        <w:t>Arabic (Native), English (Fluent), French (Fluent)</w:t>
      </w:r>
    </w:p>
    <w:p w14:paraId="574C3B8F" w14:textId="77777777" w:rsidR="00440849" w:rsidRPr="007F15D7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PROFESSIONAL SUMMARY</w:t>
      </w:r>
    </w:p>
    <w:p w14:paraId="2295C301" w14:textId="77777777" w:rsidR="00440849" w:rsidRPr="007F15D7" w:rsidRDefault="00000000">
      <w:pPr>
        <w:spacing w:after="120"/>
        <w:jc w:val="both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Dynamic Hotel Operations Manager with 13 years of luxury hospitality experience across the UAE and Lebanon. Proven ability to lead multicultural teams of 100+ staff, elevate guest satisfaction scores, and drive revenue growth in five-star environments. Deep familiarity with UAE tourism standards, DTCM regulations, and the expectations of an international, high-end guest profile.</w:t>
      </w:r>
    </w:p>
    <w:p w14:paraId="6666BFF9" w14:textId="77777777" w:rsidR="00440849" w:rsidRDefault="00000000">
      <w:pPr>
        <w:pBdr>
          <w:bottom w:val="single" w:sz="6" w:space="2" w:color="1F3864"/>
        </w:pBdr>
        <w:spacing w:before="26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CORE COMPETENCIES</w:t>
      </w:r>
    </w:p>
    <w:p w14:paraId="0EDF9FA8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Rooms Division &amp; Front Office Management</w:t>
      </w:r>
    </w:p>
    <w:p w14:paraId="33FCAE99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Guest Experience &amp; Service Recovery</w:t>
      </w:r>
    </w:p>
    <w:p w14:paraId="7FC2F0C1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Revenue Management &amp; Upselling Strategy</w:t>
      </w:r>
    </w:p>
    <w:p w14:paraId="749B1FC2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F&amp;B Operations Oversight</w:t>
      </w:r>
    </w:p>
    <w:p w14:paraId="7E1E5B38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Opera PMS &amp; Micros Systems</w:t>
      </w:r>
    </w:p>
    <w:p w14:paraId="6D9E7C63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Team Leadership &amp; Multicultural Staff Training</w:t>
      </w:r>
    </w:p>
    <w:p w14:paraId="7416C458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DTCM Compliance &amp; Quality Audits</w:t>
      </w:r>
    </w:p>
    <w:p w14:paraId="287750D7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Budgeting &amp; Cost Control</w:t>
      </w:r>
    </w:p>
    <w:p w14:paraId="04651F1A" w14:textId="77777777" w:rsidR="00440849" w:rsidRPr="007F15D7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PROFESSIONAL EXPERIENCE</w:t>
      </w:r>
    </w:p>
    <w:p w14:paraId="3666D780" w14:textId="77777777" w:rsidR="00440849" w:rsidRPr="007F15D7" w:rsidRDefault="00000000">
      <w:pPr>
        <w:spacing w:before="160" w:after="2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 xml:space="preserve">Hotel Operations </w:t>
      </w:r>
      <w:proofErr w:type="gramStart"/>
      <w:r w:rsidRPr="007F15D7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Manager</w:t>
      </w:r>
      <w:r w:rsidRPr="007F15D7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</w:t>
      </w:r>
      <w:proofErr w:type="gramEnd"/>
      <w:r w:rsidRPr="007F15D7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Pearl Bay Resort &amp; Spa, Dubai, UAE</w:t>
      </w:r>
    </w:p>
    <w:p w14:paraId="2266260A" w14:textId="77777777" w:rsidR="00440849" w:rsidRDefault="00000000">
      <w:pPr>
        <w:spacing w:after="80"/>
      </w:pPr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>May 2020 – Present</w:t>
      </w:r>
    </w:p>
    <w:p w14:paraId="43CE0D9F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Oversee daily operations of a 380-room five-star beachfront resort, leading a team of 120 staff across front office, housekeeping, and guest services.</w:t>
      </w:r>
    </w:p>
    <w:p w14:paraId="52ED6B3F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Raised overall guest satisfaction score from 8.2 to 9.1 on major booking platforms within two years through targeted service training and a revamped arrival experience.</w:t>
      </w:r>
    </w:p>
    <w:p w14:paraId="79382B99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Delivered a 14% increase in rooms revenue by implementing dynamic upselling </w:t>
      </w:r>
      <w:proofErr w:type="spellStart"/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programmes</w:t>
      </w:r>
      <w:proofErr w:type="spellEnd"/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at check-in and pre-arrival.</w:t>
      </w:r>
    </w:p>
    <w:p w14:paraId="7AED7301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Led the property through DTCM classification audits with zero non-conformities.</w:t>
      </w:r>
    </w:p>
    <w:p w14:paraId="0261F942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Managed departmental budgets </w:t>
      </w:r>
      <w:proofErr w:type="spellStart"/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totalling</w:t>
      </w:r>
      <w:proofErr w:type="spellEnd"/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AED 38 million, consistently closing within 2% of forecast.</w:t>
      </w:r>
    </w:p>
    <w:p w14:paraId="03A41140" w14:textId="77777777" w:rsidR="00440849" w:rsidRPr="007F15D7" w:rsidRDefault="00000000">
      <w:pPr>
        <w:spacing w:before="160" w:after="2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 xml:space="preserve">Front Office </w:t>
      </w:r>
      <w:proofErr w:type="gramStart"/>
      <w:r w:rsidRPr="007F15D7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Manager</w:t>
      </w:r>
      <w:r w:rsidRPr="007F15D7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</w:t>
      </w:r>
      <w:proofErr w:type="gramEnd"/>
      <w:r w:rsidRPr="007F15D7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Oasis Grand Hotel, Abu Dhabi, UAE</w:t>
      </w:r>
    </w:p>
    <w:p w14:paraId="4836878A" w14:textId="77777777" w:rsidR="00440849" w:rsidRDefault="00000000">
      <w:pPr>
        <w:spacing w:after="80"/>
      </w:pPr>
      <w:proofErr w:type="spellStart"/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>March</w:t>
      </w:r>
      <w:proofErr w:type="spellEnd"/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 xml:space="preserve"> 2016 – April 2020</w:t>
      </w:r>
    </w:p>
    <w:p w14:paraId="6EFA87F2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Managed a 45-member front office team for a 520-room city hotel serving corporate and leisure segments.</w:t>
      </w:r>
    </w:p>
    <w:p w14:paraId="1C3E4321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Introduced a mobile check-in process that reduced average arrival waiting time by 40%.</w:t>
      </w:r>
    </w:p>
    <w:p w14:paraId="1BA21857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Coordinated VIP and government delegation arrivals, ensuring protocol compliance and </w:t>
      </w:r>
      <w:proofErr w:type="spellStart"/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personalised</w:t>
      </w:r>
      <w:proofErr w:type="spellEnd"/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service.</w:t>
      </w:r>
    </w:p>
    <w:p w14:paraId="348C82CB" w14:textId="77777777" w:rsidR="00440849" w:rsidRPr="007F15D7" w:rsidRDefault="00000000">
      <w:pPr>
        <w:spacing w:before="160" w:after="2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 xml:space="preserve">Assistant Front Office </w:t>
      </w:r>
      <w:proofErr w:type="gramStart"/>
      <w:r w:rsidRPr="007F15D7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Manager</w:t>
      </w:r>
      <w:r w:rsidRPr="007F15D7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</w:t>
      </w:r>
      <w:proofErr w:type="gramEnd"/>
      <w:r w:rsidRPr="007F15D7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Cedar Palace Hotel, Beirut, Lebanon</w:t>
      </w:r>
    </w:p>
    <w:p w14:paraId="0D8280A3" w14:textId="77777777" w:rsidR="00440849" w:rsidRDefault="00000000">
      <w:pPr>
        <w:spacing w:after="80"/>
      </w:pPr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lastRenderedPageBreak/>
        <w:t xml:space="preserve">June 2012 – </w:t>
      </w:r>
      <w:proofErr w:type="spellStart"/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>February</w:t>
      </w:r>
      <w:proofErr w:type="spellEnd"/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 xml:space="preserve"> 2016</w:t>
      </w:r>
    </w:p>
    <w:p w14:paraId="628DAD5A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Supervised front desk, concierge, and guest relations functions in a 200-room upscale hotel.</w:t>
      </w:r>
    </w:p>
    <w:p w14:paraId="7040421D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Trained and mentored a team of 15 receptionists and guest relations agents.</w:t>
      </w:r>
    </w:p>
    <w:p w14:paraId="6C354C5E" w14:textId="77777777" w:rsidR="00440849" w:rsidRPr="007F15D7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EDUCATION</w:t>
      </w:r>
    </w:p>
    <w:p w14:paraId="53BF9979" w14:textId="77777777" w:rsidR="00440849" w:rsidRPr="007F15D7" w:rsidRDefault="00000000">
      <w:pPr>
        <w:spacing w:after="60"/>
        <w:rPr>
          <w:lang w:val="en-US"/>
        </w:rPr>
      </w:pPr>
      <w:r w:rsidRPr="007F15D7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 xml:space="preserve">BBA, Hospitality </w:t>
      </w:r>
      <w:proofErr w:type="gramStart"/>
      <w:r w:rsidRPr="007F15D7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>Management</w:t>
      </w:r>
      <w:r w:rsidRPr="007F15D7">
        <w:rPr>
          <w:rFonts w:ascii="Calibri" w:eastAsia="Calibri" w:hAnsi="Calibri" w:cs="Calibri"/>
          <w:color w:val="000000"/>
          <w:lang w:val="en-US"/>
        </w:rPr>
        <w:t xml:space="preserve">  —</w:t>
      </w:r>
      <w:proofErr w:type="gramEnd"/>
      <w:r w:rsidRPr="007F15D7">
        <w:rPr>
          <w:rFonts w:ascii="Calibri" w:eastAsia="Calibri" w:hAnsi="Calibri" w:cs="Calibri"/>
          <w:color w:val="000000"/>
          <w:lang w:val="en-US"/>
        </w:rPr>
        <w:t xml:space="preserve">  Lebanese American University, Beirut, Lebanon (2011)</w:t>
      </w:r>
    </w:p>
    <w:p w14:paraId="786FA360" w14:textId="77777777" w:rsidR="00440849" w:rsidRDefault="00000000">
      <w:pPr>
        <w:pBdr>
          <w:bottom w:val="single" w:sz="6" w:space="2" w:color="1F3864"/>
        </w:pBdr>
        <w:spacing w:before="26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CERTIFICATIONS</w:t>
      </w:r>
    </w:p>
    <w:p w14:paraId="6DDB93B5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Certified Hospitality Department Trainer (AHLEI)</w:t>
      </w:r>
    </w:p>
    <w:p w14:paraId="1BBE6E15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Revenue Management Certification, Cornell University (Online)</w:t>
      </w:r>
    </w:p>
    <w:p w14:paraId="7391E1AF" w14:textId="77777777" w:rsidR="00440849" w:rsidRPr="007F15D7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7F15D7">
        <w:rPr>
          <w:rFonts w:ascii="Calibri" w:eastAsia="Calibri" w:hAnsi="Calibri" w:cs="Calibri"/>
          <w:color w:val="000000"/>
          <w:sz w:val="21"/>
          <w:szCs w:val="21"/>
          <w:lang w:val="en-US"/>
        </w:rPr>
        <w:t>HACCP Awareness &amp; Food Safety, Dubai Municipality Approved</w:t>
      </w:r>
    </w:p>
    <w:p w14:paraId="3E8BF068" w14:textId="77777777" w:rsidR="00440849" w:rsidRDefault="00000000">
      <w:pPr>
        <w:pBdr>
          <w:bottom w:val="single" w:sz="6" w:space="2" w:color="1F3864"/>
        </w:pBdr>
        <w:spacing w:before="26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REFERENCES</w:t>
      </w:r>
    </w:p>
    <w:p w14:paraId="1992AD1C" w14:textId="77777777" w:rsidR="00440849" w:rsidRDefault="00000000">
      <w:proofErr w:type="spellStart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>Available</w:t>
      </w:r>
      <w:proofErr w:type="spellEnd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>upon</w:t>
      </w:r>
      <w:proofErr w:type="spellEnd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>request</w:t>
      </w:r>
      <w:proofErr w:type="spellEnd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>.</w:t>
      </w:r>
    </w:p>
    <w:sectPr w:rsidR="00440849">
      <w:pgSz w:w="11906" w:h="16838"/>
      <w:pgMar w:top="720" w:right="900" w:bottom="72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AC0019"/>
    <w:multiLevelType w:val="hybridMultilevel"/>
    <w:tmpl w:val="08A4D94E"/>
    <w:lvl w:ilvl="0" w:tplc="293E83E2">
      <w:start w:val="1"/>
      <w:numFmt w:val="bullet"/>
      <w:lvlText w:val="●"/>
      <w:lvlJc w:val="left"/>
      <w:pPr>
        <w:ind w:left="720" w:hanging="360"/>
      </w:pPr>
    </w:lvl>
    <w:lvl w:ilvl="1" w:tplc="06C4FE9E">
      <w:start w:val="1"/>
      <w:numFmt w:val="bullet"/>
      <w:lvlText w:val="○"/>
      <w:lvlJc w:val="left"/>
      <w:pPr>
        <w:ind w:left="1440" w:hanging="360"/>
      </w:pPr>
    </w:lvl>
    <w:lvl w:ilvl="2" w:tplc="88803D52">
      <w:start w:val="1"/>
      <w:numFmt w:val="bullet"/>
      <w:lvlText w:val="■"/>
      <w:lvlJc w:val="left"/>
      <w:pPr>
        <w:ind w:left="2160" w:hanging="360"/>
      </w:pPr>
    </w:lvl>
    <w:lvl w:ilvl="3" w:tplc="C3AC14CA">
      <w:start w:val="1"/>
      <w:numFmt w:val="bullet"/>
      <w:lvlText w:val="●"/>
      <w:lvlJc w:val="left"/>
      <w:pPr>
        <w:ind w:left="2880" w:hanging="360"/>
      </w:pPr>
    </w:lvl>
    <w:lvl w:ilvl="4" w:tplc="EA5ED3D2">
      <w:start w:val="1"/>
      <w:numFmt w:val="bullet"/>
      <w:lvlText w:val="○"/>
      <w:lvlJc w:val="left"/>
      <w:pPr>
        <w:ind w:left="3600" w:hanging="360"/>
      </w:pPr>
    </w:lvl>
    <w:lvl w:ilvl="5" w:tplc="C80E78F8">
      <w:start w:val="1"/>
      <w:numFmt w:val="bullet"/>
      <w:lvlText w:val="■"/>
      <w:lvlJc w:val="left"/>
      <w:pPr>
        <w:ind w:left="4320" w:hanging="360"/>
      </w:pPr>
    </w:lvl>
    <w:lvl w:ilvl="6" w:tplc="3280EA0A">
      <w:start w:val="1"/>
      <w:numFmt w:val="bullet"/>
      <w:lvlText w:val="●"/>
      <w:lvlJc w:val="left"/>
      <w:pPr>
        <w:ind w:left="5040" w:hanging="360"/>
      </w:pPr>
    </w:lvl>
    <w:lvl w:ilvl="7" w:tplc="3A5E849A">
      <w:start w:val="1"/>
      <w:numFmt w:val="bullet"/>
      <w:lvlText w:val="●"/>
      <w:lvlJc w:val="left"/>
      <w:pPr>
        <w:ind w:left="5760" w:hanging="360"/>
      </w:pPr>
    </w:lvl>
    <w:lvl w:ilvl="8" w:tplc="A81EFB9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C243BEC"/>
    <w:multiLevelType w:val="hybridMultilevel"/>
    <w:tmpl w:val="FA649220"/>
    <w:lvl w:ilvl="0" w:tplc="7E6A0756">
      <w:start w:val="1"/>
      <w:numFmt w:val="bullet"/>
      <w:lvlText w:val="•"/>
      <w:lvlJc w:val="left"/>
      <w:pPr>
        <w:ind w:left="360" w:hanging="215"/>
      </w:pPr>
    </w:lvl>
    <w:lvl w:ilvl="1" w:tplc="AAE4943A">
      <w:numFmt w:val="decimal"/>
      <w:lvlText w:val=""/>
      <w:lvlJc w:val="left"/>
    </w:lvl>
    <w:lvl w:ilvl="2" w:tplc="18E2D69C">
      <w:numFmt w:val="decimal"/>
      <w:lvlText w:val=""/>
      <w:lvlJc w:val="left"/>
    </w:lvl>
    <w:lvl w:ilvl="3" w:tplc="D936A7A6">
      <w:numFmt w:val="decimal"/>
      <w:lvlText w:val=""/>
      <w:lvlJc w:val="left"/>
    </w:lvl>
    <w:lvl w:ilvl="4" w:tplc="FECA1B64">
      <w:numFmt w:val="decimal"/>
      <w:lvlText w:val=""/>
      <w:lvlJc w:val="left"/>
    </w:lvl>
    <w:lvl w:ilvl="5" w:tplc="36C20F8C">
      <w:numFmt w:val="decimal"/>
      <w:lvlText w:val=""/>
      <w:lvlJc w:val="left"/>
    </w:lvl>
    <w:lvl w:ilvl="6" w:tplc="F44A5596">
      <w:numFmt w:val="decimal"/>
      <w:lvlText w:val=""/>
      <w:lvlJc w:val="left"/>
    </w:lvl>
    <w:lvl w:ilvl="7" w:tplc="B17EE1CE">
      <w:numFmt w:val="decimal"/>
      <w:lvlText w:val=""/>
      <w:lvlJc w:val="left"/>
    </w:lvl>
    <w:lvl w:ilvl="8" w:tplc="238875BA">
      <w:numFmt w:val="decimal"/>
      <w:lvlText w:val=""/>
      <w:lvlJc w:val="left"/>
    </w:lvl>
  </w:abstractNum>
  <w:num w:numId="1" w16cid:durableId="755784148">
    <w:abstractNumId w:val="0"/>
    <w:lvlOverride w:ilvl="0">
      <w:startOverride w:val="1"/>
    </w:lvlOverride>
  </w:num>
  <w:num w:numId="2" w16cid:durableId="207442721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849"/>
    <w:rsid w:val="00325DAD"/>
    <w:rsid w:val="00440849"/>
    <w:rsid w:val="007F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7EA92"/>
  <w15:docId w15:val="{39CA56BD-9416-4113-9C0B-974238B3D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Ine Marie Silden</cp:lastModifiedBy>
  <cp:revision>3</cp:revision>
  <dcterms:created xsi:type="dcterms:W3CDTF">2026-07-13T18:37:00Z</dcterms:created>
  <dcterms:modified xsi:type="dcterms:W3CDTF">2026-07-13T18:46:00Z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2c0a6e-2c12-4688-9c96-cb4c6b822d2a_Enabled">
    <vt:lpwstr>true</vt:lpwstr>
  </property>
  <property fmtid="{D5CDD505-2E9C-101B-9397-08002B2CF9AE}" pid="3" name="MSIP_Label_fd2c0a6e-2c12-4688-9c96-cb4c6b822d2a_SetDate">
    <vt:lpwstr>2026-07-13T18:44:51Z</vt:lpwstr>
  </property>
  <property fmtid="{D5CDD505-2E9C-101B-9397-08002B2CF9AE}" pid="4" name="MSIP_Label_fd2c0a6e-2c12-4688-9c96-cb4c6b822d2a_Method">
    <vt:lpwstr>Privileged</vt:lpwstr>
  </property>
  <property fmtid="{D5CDD505-2E9C-101B-9397-08002B2CF9AE}" pid="5" name="MSIP_Label_fd2c0a6e-2c12-4688-9c96-cb4c6b822d2a_Name">
    <vt:lpwstr>fd2c0a6e-2c12-4688-9c96-cb4c6b822d2a</vt:lpwstr>
  </property>
  <property fmtid="{D5CDD505-2E9C-101B-9397-08002B2CF9AE}" pid="6" name="MSIP_Label_fd2c0a6e-2c12-4688-9c96-cb4c6b822d2a_SiteId">
    <vt:lpwstr>eec01f8e-737f-43e3-9ed5-f8a59913bd82</vt:lpwstr>
  </property>
  <property fmtid="{D5CDD505-2E9C-101B-9397-08002B2CF9AE}" pid="7" name="MSIP_Label_fd2c0a6e-2c12-4688-9c96-cb4c6b822d2a_ActionId">
    <vt:lpwstr>73776b67-d9da-4e1e-95e1-1c113e13c4c4</vt:lpwstr>
  </property>
  <property fmtid="{D5CDD505-2E9C-101B-9397-08002B2CF9AE}" pid="8" name="MSIP_Label_fd2c0a6e-2c12-4688-9c96-cb4c6b822d2a_ContentBits">
    <vt:lpwstr>0</vt:lpwstr>
  </property>
  <property fmtid="{D5CDD505-2E9C-101B-9397-08002B2CF9AE}" pid="9" name="MSIP_Label_fd2c0a6e-2c12-4688-9c96-cb4c6b822d2a_Tag">
    <vt:lpwstr>10, 0, 1, 1</vt:lpwstr>
  </property>
</Properties>
</file>